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9FD" w:rsidRDefault="002869FD" w:rsidP="002869FD">
      <w:pPr>
        <w:rPr>
          <w:rFonts w:ascii="Times New Roman" w:hAnsi="Times New Roman"/>
          <w:sz w:val="26"/>
        </w:rPr>
      </w:pPr>
    </w:p>
    <w:p w:rsidR="00333FEC" w:rsidRDefault="00333FEC" w:rsidP="00333FEC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ПРОГРАММА</w:t>
      </w:r>
    </w:p>
    <w:p w:rsidR="00333FEC" w:rsidRPr="003265E1" w:rsidRDefault="00333FEC" w:rsidP="00333FEC">
      <w:pPr>
        <w:jc w:val="center"/>
        <w:rPr>
          <w:rFonts w:ascii="Times New Roman" w:hAnsi="Times New Roman"/>
          <w:sz w:val="28"/>
          <w:szCs w:val="28"/>
        </w:rPr>
      </w:pPr>
      <w:r w:rsidRPr="003265E1">
        <w:rPr>
          <w:rFonts w:ascii="Times New Roman" w:hAnsi="Times New Roman"/>
          <w:sz w:val="28"/>
          <w:szCs w:val="28"/>
        </w:rPr>
        <w:t>семинара на тему</w:t>
      </w:r>
      <w:r w:rsidR="0075570A">
        <w:rPr>
          <w:rFonts w:ascii="Times New Roman" w:hAnsi="Times New Roman"/>
          <w:sz w:val="28"/>
          <w:szCs w:val="28"/>
        </w:rPr>
        <w:t>:</w:t>
      </w:r>
      <w:r w:rsidRPr="003265E1">
        <w:rPr>
          <w:rFonts w:ascii="Times New Roman" w:hAnsi="Times New Roman"/>
          <w:sz w:val="28"/>
          <w:szCs w:val="28"/>
        </w:rPr>
        <w:t xml:space="preserve"> «</w:t>
      </w:r>
      <w:r w:rsidR="003265E1" w:rsidRPr="003265E1">
        <w:rPr>
          <w:rFonts w:ascii="Times New Roman" w:hAnsi="Times New Roman"/>
          <w:sz w:val="28"/>
          <w:szCs w:val="28"/>
        </w:rPr>
        <w:t>Основные изменения налогового законодательства Российской Федерации</w:t>
      </w:r>
      <w:r w:rsidR="00F7622B">
        <w:rPr>
          <w:rFonts w:ascii="Times New Roman" w:hAnsi="Times New Roman"/>
          <w:sz w:val="28"/>
          <w:szCs w:val="28"/>
        </w:rPr>
        <w:t xml:space="preserve"> с 1 июля 2021 года</w:t>
      </w:r>
      <w:r w:rsidRPr="003265E1">
        <w:rPr>
          <w:rFonts w:ascii="Times New Roman" w:hAnsi="Times New Roman"/>
          <w:sz w:val="28"/>
          <w:szCs w:val="28"/>
        </w:rPr>
        <w:t>»</w:t>
      </w:r>
    </w:p>
    <w:p w:rsidR="002869FD" w:rsidRPr="003265E1" w:rsidRDefault="002869FD" w:rsidP="002869FD">
      <w:pPr>
        <w:jc w:val="center"/>
        <w:rPr>
          <w:rFonts w:ascii="Times New Roman" w:hAnsi="Times New Roman"/>
          <w:sz w:val="28"/>
          <w:szCs w:val="28"/>
        </w:rPr>
      </w:pPr>
    </w:p>
    <w:p w:rsidR="002869FD" w:rsidRPr="003265E1" w:rsidRDefault="00A33D8B" w:rsidP="002869FD">
      <w:pPr>
        <w:jc w:val="center"/>
        <w:rPr>
          <w:rFonts w:ascii="Times New Roman" w:hAnsi="Times New Roman"/>
          <w:b/>
          <w:color w:val="auto"/>
          <w:sz w:val="28"/>
          <w:szCs w:val="28"/>
          <w:u w:val="single"/>
        </w:rPr>
      </w:pPr>
      <w:r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__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3265E1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17  июня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2021</w:t>
      </w:r>
      <w:r w:rsidR="002869FD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_в </w:t>
      </w:r>
      <w:r w:rsidR="0025334E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11</w:t>
      </w:r>
      <w:r w:rsidR="00606B13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.00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_</w:t>
      </w:r>
      <w:r w:rsidR="002869FD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час</w:t>
      </w:r>
    </w:p>
    <w:p w:rsidR="002869FD" w:rsidRDefault="002869FD" w:rsidP="002869FD">
      <w:pPr>
        <w:jc w:val="center"/>
        <w:rPr>
          <w:rFonts w:ascii="Times New Roman" w:hAnsi="Times New Roman"/>
          <w:b/>
          <w:sz w:val="26"/>
          <w:u w:val="single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88"/>
        <w:gridCol w:w="4232"/>
        <w:gridCol w:w="1701"/>
        <w:gridCol w:w="3652"/>
      </w:tblGrid>
      <w:tr w:rsidR="002869FD" w:rsidTr="00333FEC">
        <w:tc>
          <w:tcPr>
            <w:tcW w:w="588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№</w:t>
            </w:r>
          </w:p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proofErr w:type="gramStart"/>
            <w:r>
              <w:rPr>
                <w:rFonts w:ascii="Times New Roman" w:hAnsi="Times New Roman"/>
                <w:b/>
                <w:sz w:val="26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6"/>
              </w:rPr>
              <w:t>/п</w:t>
            </w:r>
          </w:p>
        </w:tc>
        <w:tc>
          <w:tcPr>
            <w:tcW w:w="4232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Тема выступления</w:t>
            </w:r>
          </w:p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(мероприятия)</w:t>
            </w:r>
          </w:p>
        </w:tc>
        <w:tc>
          <w:tcPr>
            <w:tcW w:w="1701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Регламент</w:t>
            </w:r>
          </w:p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работы</w:t>
            </w:r>
          </w:p>
        </w:tc>
        <w:tc>
          <w:tcPr>
            <w:tcW w:w="3652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Докладчик</w:t>
            </w:r>
          </w:p>
        </w:tc>
      </w:tr>
      <w:tr w:rsidR="00B55933" w:rsidTr="00333FEC">
        <w:tc>
          <w:tcPr>
            <w:tcW w:w="588" w:type="dxa"/>
          </w:tcPr>
          <w:p w:rsidR="00B55933" w:rsidRPr="002F25B8" w:rsidRDefault="00B55933" w:rsidP="00952237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2F25B8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4232" w:type="dxa"/>
          </w:tcPr>
          <w:p w:rsidR="00B55933" w:rsidRPr="002F25B8" w:rsidRDefault="00720566" w:rsidP="00952237">
            <w:pPr>
              <w:jc w:val="both"/>
              <w:rPr>
                <w:rFonts w:ascii="Times New Roman" w:hAnsi="Times New Roman"/>
                <w:sz w:val="24"/>
              </w:rPr>
            </w:pPr>
            <w:r w:rsidRPr="002F25B8">
              <w:rPr>
                <w:rFonts w:ascii="Times New Roman" w:hAnsi="Times New Roman"/>
                <w:sz w:val="24"/>
              </w:rPr>
              <w:t>Открытие семинара</w:t>
            </w:r>
            <w:r w:rsidR="00B55933" w:rsidRPr="002F25B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B55933" w:rsidRPr="002F25B8" w:rsidRDefault="00B55933" w:rsidP="0072056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F25B8">
              <w:rPr>
                <w:rFonts w:ascii="Times New Roman" w:hAnsi="Times New Roman"/>
                <w:b/>
                <w:sz w:val="24"/>
              </w:rPr>
              <w:t>11.00-11.0</w:t>
            </w:r>
            <w:r w:rsidR="00720566" w:rsidRPr="002F25B8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652" w:type="dxa"/>
          </w:tcPr>
          <w:p w:rsidR="002F25B8" w:rsidRDefault="00AB7D6B" w:rsidP="003265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Модератор – заместитель начальника отдела оказания государственных услуг Тополь Юлия Анатольевна</w:t>
            </w:r>
          </w:p>
          <w:p w:rsidR="003265E1" w:rsidRPr="002F25B8" w:rsidRDefault="003265E1" w:rsidP="003265E1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AB7D6B" w:rsidTr="0075570A">
        <w:trPr>
          <w:trHeight w:val="1469"/>
        </w:trPr>
        <w:tc>
          <w:tcPr>
            <w:tcW w:w="588" w:type="dxa"/>
          </w:tcPr>
          <w:p w:rsidR="00AB7D6B" w:rsidRPr="002F25B8" w:rsidRDefault="00AB7D6B" w:rsidP="00952237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4232" w:type="dxa"/>
          </w:tcPr>
          <w:p w:rsidR="00AB7D6B" w:rsidRPr="002F25B8" w:rsidRDefault="00AB7D6B" w:rsidP="007B328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Введение с 01.07.2021 года на территории Российской Федерации национальной системы </w:t>
            </w:r>
            <w:proofErr w:type="spellStart"/>
            <w:r>
              <w:rPr>
                <w:rFonts w:ascii="Times New Roman" w:hAnsi="Times New Roman"/>
                <w:sz w:val="24"/>
              </w:rPr>
              <w:t>прослеживаемости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товаров: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изменения в нормативные правовые акты</w:t>
            </w:r>
            <w:r w:rsidR="000067E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AB7D6B" w:rsidRDefault="00AB7D6B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11.05-11.15</w:t>
            </w:r>
          </w:p>
          <w:p w:rsidR="00AB7D6B" w:rsidRDefault="00AB7D6B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B7D6B" w:rsidRDefault="00AB7D6B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B7D6B" w:rsidRDefault="00AB7D6B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B7D6B" w:rsidRDefault="00AB7D6B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B7D6B" w:rsidRDefault="00AB7D6B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B7D6B" w:rsidRPr="002F25B8" w:rsidRDefault="00AB7D6B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52" w:type="dxa"/>
          </w:tcPr>
          <w:p w:rsidR="00AB7D6B" w:rsidRDefault="00AB7D6B" w:rsidP="007B328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камерального контроля НДС №1 Малышева Ольга Александровна</w:t>
            </w:r>
          </w:p>
        </w:tc>
      </w:tr>
      <w:tr w:rsidR="00AB7D6B" w:rsidTr="00333FEC">
        <w:tc>
          <w:tcPr>
            <w:tcW w:w="588" w:type="dxa"/>
          </w:tcPr>
          <w:p w:rsidR="00AB7D6B" w:rsidRDefault="00AB7D6B" w:rsidP="00860A39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4232" w:type="dxa"/>
          </w:tcPr>
          <w:p w:rsidR="00AB7D6B" w:rsidRDefault="00AB7D6B" w:rsidP="007B328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Новые формы документов  в связи с введением национальной системы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прослеживаемости</w:t>
            </w:r>
            <w:proofErr w:type="spellEnd"/>
          </w:p>
        </w:tc>
        <w:tc>
          <w:tcPr>
            <w:tcW w:w="1701" w:type="dxa"/>
          </w:tcPr>
          <w:p w:rsidR="00AB7D6B" w:rsidRPr="00073831" w:rsidRDefault="00AB7D6B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11.15-11.25</w:t>
            </w:r>
          </w:p>
        </w:tc>
        <w:tc>
          <w:tcPr>
            <w:tcW w:w="3652" w:type="dxa"/>
          </w:tcPr>
          <w:p w:rsidR="00AB7D6B" w:rsidRPr="00ED2790" w:rsidRDefault="00AB7D6B" w:rsidP="007B32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Государственный инспектор отдела камерального контроля НДС №1 </w:t>
            </w:r>
            <w:proofErr w:type="spellStart"/>
            <w:r w:rsidRPr="00ED2790">
              <w:rPr>
                <w:rFonts w:ascii="Times New Roman" w:hAnsi="Times New Roman"/>
                <w:sz w:val="24"/>
              </w:rPr>
              <w:t>Грехова</w:t>
            </w:r>
            <w:proofErr w:type="spellEnd"/>
            <w:r w:rsidRPr="00ED2790">
              <w:rPr>
                <w:rFonts w:ascii="Times New Roman" w:hAnsi="Times New Roman"/>
                <w:sz w:val="24"/>
              </w:rPr>
              <w:t xml:space="preserve"> Юлия Александровна</w:t>
            </w:r>
          </w:p>
        </w:tc>
      </w:tr>
      <w:tr w:rsidR="00AB7D6B" w:rsidTr="00333FEC">
        <w:tc>
          <w:tcPr>
            <w:tcW w:w="588" w:type="dxa"/>
          </w:tcPr>
          <w:p w:rsidR="00AB7D6B" w:rsidRPr="002F25B8" w:rsidRDefault="00AB7D6B" w:rsidP="00952237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4232" w:type="dxa"/>
          </w:tcPr>
          <w:p w:rsidR="00AB7D6B" w:rsidRDefault="00AB7D6B" w:rsidP="007B328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Бесплатное получение сертификатов электронной подписи в Удостоверяющем центре ФНС России</w:t>
            </w:r>
          </w:p>
        </w:tc>
        <w:tc>
          <w:tcPr>
            <w:tcW w:w="1701" w:type="dxa"/>
          </w:tcPr>
          <w:p w:rsidR="00AB7D6B" w:rsidRPr="00073831" w:rsidRDefault="00AB7D6B" w:rsidP="00AB7D6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11.25-11.35</w:t>
            </w:r>
          </w:p>
        </w:tc>
        <w:tc>
          <w:tcPr>
            <w:tcW w:w="3652" w:type="dxa"/>
          </w:tcPr>
          <w:p w:rsidR="00AB7D6B" w:rsidRPr="005A640D" w:rsidRDefault="00AB7D6B" w:rsidP="00AB7D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отдела информационной безопасности</w:t>
            </w:r>
            <w:r w:rsidRPr="00B23B72">
              <w:rPr>
                <w:rFonts w:ascii="Times New Roman" w:hAnsi="Times New Roman"/>
                <w:sz w:val="24"/>
              </w:rPr>
              <w:t xml:space="preserve"> </w:t>
            </w:r>
            <w:r w:rsidRPr="007741E6">
              <w:rPr>
                <w:rFonts w:ascii="Times New Roman" w:hAnsi="Times New Roman"/>
                <w:color w:val="0D0D0D" w:themeColor="text1" w:themeTint="F2"/>
                <w:sz w:val="24"/>
              </w:rPr>
              <w:t>УФНС России по Костромской области</w:t>
            </w:r>
            <w:r>
              <w:rPr>
                <w:rFonts w:ascii="Times New Roman" w:hAnsi="Times New Roman"/>
                <w:sz w:val="24"/>
              </w:rPr>
              <w:t xml:space="preserve"> Павел Валерьевич Иванов</w:t>
            </w:r>
          </w:p>
        </w:tc>
      </w:tr>
      <w:tr w:rsidR="00AB7D6B" w:rsidTr="00333FEC">
        <w:trPr>
          <w:trHeight w:val="443"/>
        </w:trPr>
        <w:tc>
          <w:tcPr>
            <w:tcW w:w="588" w:type="dxa"/>
            <w:tcBorders>
              <w:top w:val="single" w:sz="4" w:space="0" w:color="auto"/>
            </w:tcBorders>
          </w:tcPr>
          <w:p w:rsidR="00AB7D6B" w:rsidRDefault="00AB7D6B" w:rsidP="00952237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4232" w:type="dxa"/>
            <w:tcBorders>
              <w:top w:val="single" w:sz="4" w:space="0" w:color="auto"/>
            </w:tcBorders>
          </w:tcPr>
          <w:p w:rsidR="00AB7D6B" w:rsidRPr="002D0EF6" w:rsidRDefault="00AB7D6B" w:rsidP="007B32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Актуальные нюансы требований законодательства Российской Федерации о применении контрольно-кассовой техники, которые следует учесть летом текущего 2021 года (программа по теме: 1) 30.06.2021 – окончание завершающей отсрочки по соблюдению реформированного в 2016 году порядка применения кассовой техники;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2) 06.08.2021 – завершение 2х летнего периода, предполагавшего плавный переход к обязанности применения продавцами маркируемого товара кассовой техники в особом порядке – с обязательным соблюдением дополнительных требований; 3) завершающий этап проектов ФНС России – регулярные проверки применения кассовой техники на объектах массовой торговли (рынках, ярмарках, торговых центрах и т.п.), а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также на объектах услуг общественного питания)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7D6B" w:rsidRPr="002D0EF6" w:rsidRDefault="00AB7D6B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11.35-11.50</w:t>
            </w:r>
          </w:p>
        </w:tc>
        <w:tc>
          <w:tcPr>
            <w:tcW w:w="3652" w:type="dxa"/>
            <w:tcBorders>
              <w:top w:val="single" w:sz="4" w:space="0" w:color="auto"/>
            </w:tcBorders>
          </w:tcPr>
          <w:p w:rsidR="00AB7D6B" w:rsidRPr="002D0EF6" w:rsidRDefault="0075570A" w:rsidP="007B32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bookmarkStart w:id="0" w:name="_GoBack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</w:t>
            </w:r>
            <w:r w:rsidR="00AB7D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аместитель начальника отдела оперативного контроля </w:t>
            </w:r>
            <w:bookmarkEnd w:id="0"/>
            <w:r w:rsidR="00AB7D6B">
              <w:rPr>
                <w:rFonts w:ascii="Times New Roman" w:hAnsi="Times New Roman"/>
                <w:sz w:val="24"/>
                <w:szCs w:val="24"/>
                <w:lang w:eastAsia="en-US"/>
              </w:rPr>
              <w:t>Макаров Алексей Вячеславович</w:t>
            </w:r>
          </w:p>
        </w:tc>
      </w:tr>
      <w:tr w:rsidR="00AB7D6B" w:rsidTr="00333FEC">
        <w:tc>
          <w:tcPr>
            <w:tcW w:w="588" w:type="dxa"/>
          </w:tcPr>
          <w:p w:rsidR="00AB7D6B" w:rsidRPr="002F437B" w:rsidRDefault="00AB7D6B" w:rsidP="00952237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</w:p>
        </w:tc>
        <w:tc>
          <w:tcPr>
            <w:tcW w:w="4232" w:type="dxa"/>
          </w:tcPr>
          <w:p w:rsidR="00AB7D6B" w:rsidRDefault="00AB7D6B" w:rsidP="00952237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Ответы на вопросы</w:t>
            </w:r>
          </w:p>
        </w:tc>
        <w:tc>
          <w:tcPr>
            <w:tcW w:w="1701" w:type="dxa"/>
          </w:tcPr>
          <w:p w:rsidR="00AB7D6B" w:rsidRDefault="00AB7D6B" w:rsidP="00333FEC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11.50-12.00</w:t>
            </w:r>
          </w:p>
        </w:tc>
        <w:tc>
          <w:tcPr>
            <w:tcW w:w="3652" w:type="dxa"/>
          </w:tcPr>
          <w:p w:rsidR="00AB7D6B" w:rsidRDefault="00AB7D6B" w:rsidP="009E5EB3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Представители</w:t>
            </w:r>
            <w:r w:rsidRPr="007741E6">
              <w:rPr>
                <w:rFonts w:ascii="Times New Roman" w:hAnsi="Times New Roman"/>
                <w:color w:val="0D0D0D" w:themeColor="text1" w:themeTint="F2"/>
                <w:sz w:val="24"/>
              </w:rPr>
              <w:t xml:space="preserve"> УФНС России по Костромской области</w:t>
            </w:r>
          </w:p>
          <w:p w:rsidR="00AB7D6B" w:rsidRDefault="00AB7D6B" w:rsidP="00952237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</w:p>
        </w:tc>
      </w:tr>
    </w:tbl>
    <w:p w:rsidR="00910EC9" w:rsidRDefault="00885069" w:rsidP="00720566"/>
    <w:sectPr w:rsidR="00910EC9">
      <w:pgSz w:w="11906" w:h="16838"/>
      <w:pgMar w:top="1134" w:right="707" w:bottom="709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9FD"/>
    <w:rsid w:val="000067E2"/>
    <w:rsid w:val="00037084"/>
    <w:rsid w:val="00073831"/>
    <w:rsid w:val="00076929"/>
    <w:rsid w:val="00121BA3"/>
    <w:rsid w:val="001450CA"/>
    <w:rsid w:val="0025334E"/>
    <w:rsid w:val="0028201E"/>
    <w:rsid w:val="002869FD"/>
    <w:rsid w:val="002F25B8"/>
    <w:rsid w:val="002F437B"/>
    <w:rsid w:val="003265E1"/>
    <w:rsid w:val="00333FEC"/>
    <w:rsid w:val="003F18CC"/>
    <w:rsid w:val="004E2AF0"/>
    <w:rsid w:val="00606B13"/>
    <w:rsid w:val="00636967"/>
    <w:rsid w:val="0064372D"/>
    <w:rsid w:val="00670EC6"/>
    <w:rsid w:val="00720566"/>
    <w:rsid w:val="007432B2"/>
    <w:rsid w:val="0075570A"/>
    <w:rsid w:val="007770B3"/>
    <w:rsid w:val="007B643B"/>
    <w:rsid w:val="007F687E"/>
    <w:rsid w:val="00885069"/>
    <w:rsid w:val="008D7310"/>
    <w:rsid w:val="0091402B"/>
    <w:rsid w:val="009D0287"/>
    <w:rsid w:val="009E5EB3"/>
    <w:rsid w:val="00A33D8B"/>
    <w:rsid w:val="00A770C4"/>
    <w:rsid w:val="00A81D4D"/>
    <w:rsid w:val="00AA2CAC"/>
    <w:rsid w:val="00AB7D6B"/>
    <w:rsid w:val="00AE4B2A"/>
    <w:rsid w:val="00B55933"/>
    <w:rsid w:val="00B83D0E"/>
    <w:rsid w:val="00CB2384"/>
    <w:rsid w:val="00CF7C3F"/>
    <w:rsid w:val="00D560F1"/>
    <w:rsid w:val="00E769F6"/>
    <w:rsid w:val="00ED2790"/>
    <w:rsid w:val="00EF5A20"/>
    <w:rsid w:val="00F30F64"/>
    <w:rsid w:val="00F40DF2"/>
    <w:rsid w:val="00F632D4"/>
    <w:rsid w:val="00F7622B"/>
    <w:rsid w:val="00F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 Надежда Витальевна</dc:creator>
  <cp:lastModifiedBy>Internet07</cp:lastModifiedBy>
  <cp:revision>6</cp:revision>
  <cp:lastPrinted>2021-05-19T12:37:00Z</cp:lastPrinted>
  <dcterms:created xsi:type="dcterms:W3CDTF">2021-05-20T14:47:00Z</dcterms:created>
  <dcterms:modified xsi:type="dcterms:W3CDTF">2021-06-04T11:12:00Z</dcterms:modified>
</cp:coreProperties>
</file>